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0583B" w:rsidRDefault="00A0583B" w:rsidP="001C111B">
      <w:pPr>
        <w:shd w:val="clear" w:color="auto" w:fill="FFFFFF"/>
        <w:spacing w:before="100" w:beforeAutospacing="1" w:after="100" w:afterAutospacing="1" w:line="240" w:lineRule="auto"/>
        <w:rPr>
          <w:rFonts w:eastAsia="Times New Roman" w:cstheme="minorHAnsi"/>
          <w:color w:val="333333"/>
        </w:rPr>
      </w:pPr>
      <w:r>
        <w:rPr>
          <w:rFonts w:eastAsia="Times New Roman" w:cstheme="minorHAnsi"/>
          <w:color w:val="333333"/>
        </w:rPr>
        <w:t>Overall Growth of Population</w:t>
      </w:r>
    </w:p>
    <w:p w:rsidR="001C111B" w:rsidRDefault="001C111B" w:rsidP="001C111B">
      <w:pPr>
        <w:shd w:val="clear" w:color="auto" w:fill="FFFFFF"/>
        <w:spacing w:before="100" w:beforeAutospacing="1" w:after="100" w:afterAutospacing="1" w:line="240" w:lineRule="auto"/>
        <w:rPr>
          <w:rFonts w:cstheme="minorHAnsi"/>
        </w:rPr>
      </w:pPr>
      <w:r w:rsidRPr="001C111B">
        <w:rPr>
          <w:rFonts w:eastAsia="Times New Roman" w:cstheme="minorHAnsi"/>
          <w:color w:val="333333"/>
        </w:rPr>
        <w:t xml:space="preserve">The projections, based on assumptions about future childbearing, mortality, and international migration, are </w:t>
      </w:r>
      <w:r w:rsidR="001B21A8" w:rsidRPr="001C111B">
        <w:rPr>
          <w:rFonts w:eastAsia="Times New Roman" w:cstheme="minorHAnsi"/>
          <w:color w:val="333333"/>
        </w:rPr>
        <w:t>leading to</w:t>
      </w:r>
      <w:r w:rsidRPr="001C111B">
        <w:rPr>
          <w:rFonts w:eastAsia="Times New Roman" w:cstheme="minorHAnsi"/>
          <w:color w:val="333333"/>
        </w:rPr>
        <w:t xml:space="preserve"> a potential cultural shift. The </w:t>
      </w:r>
      <w:r w:rsidR="001B21A8" w:rsidRPr="001C111B">
        <w:rPr>
          <w:rFonts w:eastAsia="Times New Roman" w:cstheme="minorHAnsi"/>
          <w:color w:val="333333"/>
        </w:rPr>
        <w:t>U.S’ Hispanic</w:t>
      </w:r>
      <w:r w:rsidRPr="001C111B">
        <w:rPr>
          <w:rFonts w:eastAsia="Times New Roman" w:cstheme="minorHAnsi"/>
          <w:color w:val="333333"/>
        </w:rPr>
        <w:t xml:space="preserve"> and Asian populations are expected to triple by 2050. The non-Hispanic whites are expected to slowly represent about one-half of the nation's population. By 2050 </w:t>
      </w:r>
      <w:r w:rsidR="001B21A8" w:rsidRPr="001C111B">
        <w:rPr>
          <w:rFonts w:eastAsia="Times New Roman" w:cstheme="minorHAnsi"/>
          <w:color w:val="333333"/>
        </w:rPr>
        <w:t>the population</w:t>
      </w:r>
      <w:r w:rsidRPr="001C111B">
        <w:rPr>
          <w:rFonts w:eastAsia="Times New Roman" w:cstheme="minorHAnsi"/>
          <w:color w:val="333333"/>
        </w:rPr>
        <w:t xml:space="preserve"> of Hispanics will increase from 36 million to 103 million. The Asian population is projected to triple, from 11 million to 33 million. This will slightly more than double their population share, from 4 percent to 8 percent. This could become a problem as America’s cultural identity begins to mix with that of the Hispanic and Asian population. </w:t>
      </w:r>
      <w:r w:rsidRPr="001C111B">
        <w:rPr>
          <w:rFonts w:cstheme="minorHAnsi"/>
        </w:rPr>
        <w:t xml:space="preserve">The African </w:t>
      </w:r>
      <w:proofErr w:type="spellStart"/>
      <w:r w:rsidRPr="001C111B">
        <w:rPr>
          <w:rFonts w:cstheme="minorHAnsi"/>
        </w:rPr>
        <w:t>Ame</w:t>
      </w:r>
      <w:proofErr w:type="spellEnd"/>
      <w:sdt>
        <w:sdtPr>
          <w:rPr>
            <w:rFonts w:cstheme="minorHAnsi"/>
          </w:rPr>
          <w:id w:val="1315961"/>
          <w:citation/>
        </w:sdtPr>
        <w:sdtContent>
          <w:r w:rsidR="001D7992">
            <w:rPr>
              <w:rFonts w:cstheme="minorHAnsi"/>
            </w:rPr>
            <w:fldChar w:fldCharType="begin"/>
          </w:r>
          <w:r w:rsidR="001D7992">
            <w:rPr>
              <w:rFonts w:cstheme="minorHAnsi"/>
            </w:rPr>
            <w:instrText xml:space="preserve"> CITATION Pao11 \l 1033 </w:instrText>
          </w:r>
          <w:r w:rsidR="001D7992">
            <w:rPr>
              <w:rFonts w:cstheme="minorHAnsi"/>
            </w:rPr>
            <w:fldChar w:fldCharType="separate"/>
          </w:r>
          <w:r w:rsidR="001D7992">
            <w:rPr>
              <w:rFonts w:cstheme="minorHAnsi"/>
              <w:noProof/>
            </w:rPr>
            <w:t xml:space="preserve"> </w:t>
          </w:r>
          <w:r w:rsidR="001D7992" w:rsidRPr="001D7992">
            <w:rPr>
              <w:rFonts w:cstheme="minorHAnsi"/>
              <w:noProof/>
            </w:rPr>
            <w:t>(Scommegna)</w:t>
          </w:r>
          <w:r w:rsidR="001D7992">
            <w:rPr>
              <w:rFonts w:cstheme="minorHAnsi"/>
            </w:rPr>
            <w:fldChar w:fldCharType="end"/>
          </w:r>
        </w:sdtContent>
      </w:sdt>
      <w:proofErr w:type="spellStart"/>
      <w:r w:rsidRPr="001C111B">
        <w:rPr>
          <w:rFonts w:cstheme="minorHAnsi"/>
        </w:rPr>
        <w:t>rican</w:t>
      </w:r>
      <w:proofErr w:type="spellEnd"/>
      <w:r w:rsidRPr="001C111B">
        <w:rPr>
          <w:rFonts w:cstheme="minorHAnsi"/>
        </w:rPr>
        <w:t xml:space="preserve"> population is projected to grow from 36 million to 61 million in 2050, an increase of 71 percent. That change will increase their share of the nation's population from 13 percen</w:t>
      </w:r>
      <w:r>
        <w:rPr>
          <w:rFonts w:cstheme="minorHAnsi"/>
        </w:rPr>
        <w:t>t in 2000 to 15 percent in 2050.</w:t>
      </w:r>
    </w:p>
    <w:p w:rsidR="00A0583B" w:rsidRDefault="00A0583B" w:rsidP="001C111B">
      <w:pPr>
        <w:shd w:val="clear" w:color="auto" w:fill="FFFFFF"/>
        <w:spacing w:before="100" w:beforeAutospacing="1" w:after="100" w:afterAutospacing="1" w:line="240" w:lineRule="auto"/>
        <w:rPr>
          <w:rFonts w:cstheme="minorHAnsi"/>
        </w:rPr>
      </w:pPr>
      <w:r>
        <w:rPr>
          <w:rFonts w:cstheme="minorHAnsi"/>
        </w:rPr>
        <w:t>Challenges</w:t>
      </w:r>
    </w:p>
    <w:p w:rsidR="001C111B" w:rsidRDefault="001C111B" w:rsidP="001C111B">
      <w:pPr>
        <w:shd w:val="clear" w:color="auto" w:fill="FFFFFF"/>
        <w:spacing w:before="100" w:beforeAutospacing="1" w:after="100" w:afterAutospacing="1" w:line="240" w:lineRule="auto"/>
        <w:rPr>
          <w:rFonts w:eastAsia="Times New Roman" w:cstheme="minorHAnsi"/>
          <w:color w:val="333333"/>
        </w:rPr>
      </w:pPr>
      <w:r>
        <w:rPr>
          <w:rFonts w:cstheme="minorHAnsi"/>
        </w:rPr>
        <w:t>Such diverse populations can cause many troubles for the origin species of the country as their ideas are matched to meet the general public of the U.S which includes</w:t>
      </w:r>
      <w:r>
        <w:rPr>
          <w:rFonts w:eastAsia="Times New Roman" w:cstheme="minorHAnsi"/>
          <w:color w:val="333333"/>
        </w:rPr>
        <w:t xml:space="preserve"> the people who have been born and raised elsewhere where their way of life is different and the way they think the country should be run.  Eventually if the population increases each culture will have </w:t>
      </w:r>
      <w:r w:rsidR="001B21A8">
        <w:rPr>
          <w:rFonts w:eastAsia="Times New Roman" w:cstheme="minorHAnsi"/>
          <w:color w:val="333333"/>
        </w:rPr>
        <w:t>different needs</w:t>
      </w:r>
      <w:r>
        <w:rPr>
          <w:rFonts w:eastAsia="Times New Roman" w:cstheme="minorHAnsi"/>
          <w:color w:val="333333"/>
        </w:rPr>
        <w:t xml:space="preserve"> from the land and its resources, in a worst case scenario the land might meet its carrying capacity and exceed it. </w:t>
      </w:r>
    </w:p>
    <w:p w:rsidR="001C111B" w:rsidRDefault="001C111B" w:rsidP="001C111B">
      <w:pPr>
        <w:shd w:val="clear" w:color="auto" w:fill="FFFFFF"/>
        <w:spacing w:before="100" w:beforeAutospacing="1" w:after="100" w:afterAutospacing="1" w:line="240" w:lineRule="auto"/>
        <w:rPr>
          <w:rFonts w:eastAsia="Times New Roman" w:cstheme="minorHAnsi"/>
          <w:color w:val="333333"/>
        </w:rPr>
      </w:pPr>
      <w:r>
        <w:rPr>
          <w:rFonts w:eastAsia="Times New Roman" w:cstheme="minorHAnsi"/>
          <w:color w:val="333333"/>
        </w:rPr>
        <w:t xml:space="preserve">Another problem might that these cultures </w:t>
      </w:r>
      <w:r w:rsidR="001B21A8">
        <w:rPr>
          <w:rFonts w:eastAsia="Times New Roman" w:cstheme="minorHAnsi"/>
          <w:color w:val="333333"/>
        </w:rPr>
        <w:t>would begin</w:t>
      </w:r>
      <w:r>
        <w:rPr>
          <w:rFonts w:eastAsia="Times New Roman" w:cstheme="minorHAnsi"/>
          <w:color w:val="333333"/>
        </w:rPr>
        <w:t xml:space="preserve"> to clash with each other and cause the United States not to remain so much “united”. For example the crusades that occurred between the Islamic, Christian, and Jewish cultures clashed with each other. Such also has occurred in India </w:t>
      </w:r>
      <w:r w:rsidR="001B21A8">
        <w:rPr>
          <w:rFonts w:eastAsia="Times New Roman" w:cstheme="minorHAnsi"/>
          <w:color w:val="333333"/>
        </w:rPr>
        <w:t>with many</w:t>
      </w:r>
      <w:r>
        <w:rPr>
          <w:rFonts w:eastAsia="Times New Roman" w:cstheme="minorHAnsi"/>
          <w:color w:val="333333"/>
        </w:rPr>
        <w:t xml:space="preserve"> Hindus and Muslims.</w:t>
      </w:r>
    </w:p>
    <w:p w:rsidR="001C111B" w:rsidRDefault="001C111B" w:rsidP="001C111B">
      <w:pPr>
        <w:shd w:val="clear" w:color="auto" w:fill="FFFFFF"/>
        <w:spacing w:before="100" w:beforeAutospacing="1" w:after="100" w:afterAutospacing="1" w:line="240" w:lineRule="auto"/>
        <w:rPr>
          <w:rFonts w:eastAsia="Times New Roman" w:cstheme="minorHAnsi"/>
          <w:color w:val="333333"/>
        </w:rPr>
      </w:pPr>
    </w:p>
    <w:p w:rsidR="001C111B" w:rsidRDefault="00A0583B" w:rsidP="001C111B">
      <w:pPr>
        <w:shd w:val="clear" w:color="auto" w:fill="FFFFFF"/>
        <w:tabs>
          <w:tab w:val="center" w:pos="4680"/>
        </w:tabs>
        <w:spacing w:before="100" w:beforeAutospacing="1" w:after="100" w:afterAutospacing="1" w:line="240" w:lineRule="auto"/>
        <w:rPr>
          <w:rFonts w:eastAsia="Times New Roman" w:cstheme="minorHAnsi"/>
          <w:color w:val="333333"/>
        </w:rPr>
      </w:pPr>
      <w:r>
        <w:rPr>
          <w:rFonts w:eastAsia="Times New Roman" w:cstheme="minorHAnsi"/>
          <w:color w:val="333333"/>
        </w:rPr>
        <w:t>Benefits</w:t>
      </w:r>
      <w:r w:rsidR="001C111B">
        <w:rPr>
          <w:rFonts w:eastAsia="Times New Roman" w:cstheme="minorHAnsi"/>
          <w:color w:val="333333"/>
        </w:rPr>
        <w:tab/>
        <w:t xml:space="preserve"> </w:t>
      </w:r>
    </w:p>
    <w:p w:rsidR="001C111B" w:rsidRDefault="001C111B" w:rsidP="001C111B">
      <w:pPr>
        <w:shd w:val="clear" w:color="auto" w:fill="FFFFFF"/>
        <w:spacing w:before="100" w:beforeAutospacing="1" w:after="100" w:afterAutospacing="1" w:line="240" w:lineRule="auto"/>
        <w:rPr>
          <w:rFonts w:eastAsia="Times New Roman" w:cstheme="minorHAnsi"/>
          <w:color w:val="333333"/>
        </w:rPr>
      </w:pPr>
      <w:r>
        <w:rPr>
          <w:rFonts w:eastAsia="Times New Roman" w:cstheme="minorHAnsi"/>
          <w:color w:val="333333"/>
        </w:rPr>
        <w:t xml:space="preserve">Some advantages </w:t>
      </w:r>
      <w:r w:rsidR="001B21A8">
        <w:rPr>
          <w:rFonts w:eastAsia="Times New Roman" w:cstheme="minorHAnsi"/>
          <w:color w:val="333333"/>
        </w:rPr>
        <w:t>might come</w:t>
      </w:r>
      <w:r>
        <w:rPr>
          <w:rFonts w:eastAsia="Times New Roman" w:cstheme="minorHAnsi"/>
          <w:color w:val="333333"/>
        </w:rPr>
        <w:t xml:space="preserve"> with cultural diffusion. For example some ideas that helpful and </w:t>
      </w:r>
      <w:r w:rsidR="001B21A8">
        <w:rPr>
          <w:rFonts w:eastAsia="Times New Roman" w:cstheme="minorHAnsi"/>
          <w:color w:val="333333"/>
        </w:rPr>
        <w:t>useful might</w:t>
      </w:r>
      <w:r>
        <w:rPr>
          <w:rFonts w:eastAsia="Times New Roman" w:cstheme="minorHAnsi"/>
          <w:color w:val="333333"/>
        </w:rPr>
        <w:t xml:space="preserve"> be adopted by different cultures. In </w:t>
      </w:r>
      <w:r w:rsidR="001B21A8">
        <w:rPr>
          <w:rFonts w:eastAsia="Times New Roman" w:cstheme="minorHAnsi"/>
          <w:color w:val="333333"/>
        </w:rPr>
        <w:t>the U.S</w:t>
      </w:r>
      <w:r>
        <w:rPr>
          <w:rFonts w:eastAsia="Times New Roman" w:cstheme="minorHAnsi"/>
          <w:color w:val="333333"/>
        </w:rPr>
        <w:t xml:space="preserve"> there are many diverse cultures such as </w:t>
      </w:r>
      <w:r w:rsidR="001B21A8">
        <w:rPr>
          <w:rFonts w:eastAsia="Times New Roman" w:cstheme="minorHAnsi"/>
          <w:color w:val="333333"/>
        </w:rPr>
        <w:t>Chinatown (</w:t>
      </w:r>
      <w:r>
        <w:rPr>
          <w:rFonts w:eastAsia="Times New Roman" w:cstheme="minorHAnsi"/>
          <w:color w:val="333333"/>
        </w:rPr>
        <w:t>place where many Chinese cultures are very dominant)</w:t>
      </w:r>
      <w:r w:rsidR="001B21A8">
        <w:rPr>
          <w:rFonts w:eastAsia="Times New Roman" w:cstheme="minorHAnsi"/>
          <w:color w:val="333333"/>
        </w:rPr>
        <w:t xml:space="preserve">. </w:t>
      </w:r>
      <w:r>
        <w:rPr>
          <w:rFonts w:eastAsia="Times New Roman" w:cstheme="minorHAnsi"/>
          <w:color w:val="333333"/>
        </w:rPr>
        <w:t xml:space="preserve">These ideas are slowly spreading in to today “American” society and are slowly changing it into a more </w:t>
      </w:r>
      <w:r w:rsidR="001B21A8">
        <w:rPr>
          <w:rFonts w:eastAsia="Times New Roman" w:cstheme="minorHAnsi"/>
          <w:color w:val="333333"/>
        </w:rPr>
        <w:t>efficient society</w:t>
      </w:r>
      <w:r>
        <w:rPr>
          <w:rFonts w:eastAsia="Times New Roman" w:cstheme="minorHAnsi"/>
          <w:color w:val="333333"/>
        </w:rPr>
        <w:t xml:space="preserve"> </w:t>
      </w:r>
      <w:r w:rsidR="001B21A8">
        <w:rPr>
          <w:rFonts w:eastAsia="Times New Roman" w:cstheme="minorHAnsi"/>
          <w:color w:val="333333"/>
        </w:rPr>
        <w:t>and an</w:t>
      </w:r>
      <w:r>
        <w:rPr>
          <w:rFonts w:eastAsia="Times New Roman" w:cstheme="minorHAnsi"/>
          <w:color w:val="333333"/>
        </w:rPr>
        <w:t xml:space="preserve"> overall better place.</w:t>
      </w:r>
    </w:p>
    <w:p w:rsidR="001D7992" w:rsidRDefault="001B21A8" w:rsidP="000D6320">
      <w:pPr>
        <w:shd w:val="clear" w:color="auto" w:fill="FFFFFF"/>
        <w:spacing w:before="100" w:beforeAutospacing="1" w:after="100" w:afterAutospacing="1" w:line="240" w:lineRule="auto"/>
        <w:rPr>
          <w:rFonts w:eastAsia="Times New Roman" w:cstheme="minorHAnsi"/>
          <w:color w:val="333333"/>
        </w:rPr>
      </w:pPr>
      <w:r>
        <w:rPr>
          <w:rFonts w:eastAsia="Times New Roman" w:cstheme="minorHAnsi"/>
          <w:color w:val="333333"/>
        </w:rPr>
        <w:t xml:space="preserve">Diversity also affects the way one thinks. It allows us as Americans to be closer to those from other countries and get a true feel and understanding of that person’s culture (which in most cases can also allow us to learn about the person’s home country.  Once we understand their culture we can gain a </w:t>
      </w:r>
      <w:r w:rsidR="00A0583B">
        <w:rPr>
          <w:rFonts w:eastAsia="Times New Roman" w:cstheme="minorHAnsi"/>
          <w:color w:val="333333"/>
        </w:rPr>
        <w:t>broader</w:t>
      </w:r>
      <w:r>
        <w:rPr>
          <w:rFonts w:eastAsia="Times New Roman" w:cstheme="minorHAnsi"/>
          <w:color w:val="333333"/>
        </w:rPr>
        <w:t xml:space="preserve"> outlook on life. It </w:t>
      </w:r>
      <w:r w:rsidR="00A0583B">
        <w:rPr>
          <w:rFonts w:eastAsia="Times New Roman" w:cstheme="minorHAnsi"/>
          <w:color w:val="333333"/>
        </w:rPr>
        <w:t>gives us the chance to view any situation from a different perspective unlike our own or more similar than we thought.  This is only possible because the U.S. is such a diverse place (the melting pot).  America truly is the place where cultures, ideas and ways of life are melted into one pot.</w:t>
      </w:r>
    </w:p>
    <w:p w:rsidR="001D7992" w:rsidRPr="001D7992" w:rsidRDefault="001D7992" w:rsidP="000D6320">
      <w:pPr>
        <w:shd w:val="clear" w:color="auto" w:fill="FFFFFF"/>
        <w:spacing w:before="100" w:beforeAutospacing="1" w:after="100" w:afterAutospacing="1" w:line="240" w:lineRule="auto"/>
        <w:rPr>
          <w:rFonts w:eastAsia="Times New Roman" w:cstheme="minorHAnsi"/>
          <w:color w:val="FF0000"/>
          <w:sz w:val="36"/>
          <w:szCs w:val="36"/>
        </w:rPr>
      </w:pPr>
      <w:r w:rsidRPr="001D7992">
        <w:rPr>
          <w:rFonts w:eastAsia="Times New Roman" w:cstheme="minorHAnsi"/>
          <w:color w:val="FF0000"/>
          <w:sz w:val="36"/>
          <w:szCs w:val="36"/>
        </w:rPr>
        <w:t>Bibliography</w:t>
      </w:r>
    </w:p>
    <w:p w:rsidR="001D7992" w:rsidRDefault="001D7992" w:rsidP="001D7992">
      <w:pPr>
        <w:pStyle w:val="Bibliography"/>
        <w:rPr>
          <w:noProof/>
        </w:rPr>
      </w:pPr>
      <w:r>
        <w:rPr>
          <w:rFonts w:eastAsia="Times New Roman" w:cstheme="minorHAnsi"/>
          <w:color w:val="333333"/>
        </w:rPr>
        <w:fldChar w:fldCharType="begin"/>
      </w:r>
      <w:r>
        <w:rPr>
          <w:rFonts w:eastAsia="Times New Roman" w:cstheme="minorHAnsi"/>
          <w:color w:val="333333"/>
        </w:rPr>
        <w:instrText xml:space="preserve"> BIBLIOGRAPHY  \l 1033 </w:instrText>
      </w:r>
      <w:r>
        <w:rPr>
          <w:rFonts w:eastAsia="Times New Roman" w:cstheme="minorHAnsi"/>
          <w:color w:val="333333"/>
        </w:rPr>
        <w:fldChar w:fldCharType="separate"/>
      </w:r>
      <w:r>
        <w:rPr>
          <w:noProof/>
        </w:rPr>
        <w:t xml:space="preserve">APA Practice Organization . (2011). </w:t>
      </w:r>
      <w:r>
        <w:rPr>
          <w:i/>
          <w:iCs/>
          <w:noProof/>
        </w:rPr>
        <w:t>Reaching Out to Diverse Populations: Opportunities and Challenges</w:t>
      </w:r>
      <w:r>
        <w:rPr>
          <w:noProof/>
        </w:rPr>
        <w:t>. Retrieved 10 20, 2011, from http://www.apapracticecentral.org/ce/courses/diverse-populations.aspx</w:t>
      </w:r>
    </w:p>
    <w:p w:rsidR="001D7992" w:rsidRDefault="001D7992" w:rsidP="001D7992">
      <w:pPr>
        <w:pStyle w:val="Bibliography"/>
        <w:rPr>
          <w:noProof/>
        </w:rPr>
      </w:pPr>
      <w:r>
        <w:rPr>
          <w:noProof/>
        </w:rPr>
        <w:lastRenderedPageBreak/>
        <w:t xml:space="preserve">Scommegna, P. (n.d.). </w:t>
      </w:r>
      <w:r>
        <w:rPr>
          <w:i/>
          <w:iCs/>
          <w:noProof/>
        </w:rPr>
        <w:t>PRB: Public Reference</w:t>
      </w:r>
      <w:r>
        <w:rPr>
          <w:noProof/>
        </w:rPr>
        <w:t>. Retrieved 10 20, 2011, from U.S. Growing Bigger, Older, and More Diverse: http://www.prb.org/Articles/2004/USGrowingBiggerOlderandMoreDiverse.aspx</w:t>
      </w:r>
    </w:p>
    <w:p w:rsidR="000D6320" w:rsidRPr="000D6320" w:rsidRDefault="001D7992" w:rsidP="001D7992">
      <w:pPr>
        <w:shd w:val="clear" w:color="auto" w:fill="FFFFFF"/>
        <w:spacing w:before="100" w:beforeAutospacing="1" w:after="100" w:afterAutospacing="1" w:line="240" w:lineRule="auto"/>
        <w:rPr>
          <w:rFonts w:eastAsia="Times New Roman" w:cstheme="minorHAnsi"/>
          <w:color w:val="333333"/>
        </w:rPr>
      </w:pPr>
      <w:r>
        <w:rPr>
          <w:rFonts w:eastAsia="Times New Roman" w:cstheme="minorHAnsi"/>
          <w:color w:val="333333"/>
        </w:rPr>
        <w:fldChar w:fldCharType="end"/>
      </w:r>
    </w:p>
    <w:sdt>
      <w:sdtPr>
        <w:id w:val="1315957"/>
        <w:docPartObj>
          <w:docPartGallery w:val="Bibliographies"/>
          <w:docPartUnique/>
        </w:docPartObj>
      </w:sdtPr>
      <w:sdtEndPr>
        <w:rPr>
          <w:rFonts w:asciiTheme="minorHAnsi" w:eastAsiaTheme="minorHAnsi" w:hAnsiTheme="minorHAnsi" w:cstheme="minorBidi"/>
          <w:b w:val="0"/>
          <w:bCs w:val="0"/>
          <w:color w:val="auto"/>
          <w:sz w:val="22"/>
          <w:szCs w:val="22"/>
          <w:lang w:bidi="ar-SA"/>
        </w:rPr>
      </w:sdtEndPr>
      <w:sdtContent>
        <w:p w:rsidR="000D6320" w:rsidRDefault="000D6320">
          <w:pPr>
            <w:pStyle w:val="Heading1"/>
          </w:pPr>
        </w:p>
        <w:sdt>
          <w:sdtPr>
            <w:id w:val="111145805"/>
            <w:bibliography/>
          </w:sdtPr>
          <w:sdtContent>
            <w:p w:rsidR="001D7992" w:rsidRDefault="001D7992" w:rsidP="001D7992">
              <w:pPr>
                <w:pStyle w:val="Bibliography"/>
              </w:pPr>
            </w:p>
            <w:p w:rsidR="000D6320" w:rsidRDefault="000D6320" w:rsidP="000D6320"/>
          </w:sdtContent>
        </w:sdt>
      </w:sdtContent>
    </w:sdt>
    <w:p w:rsidR="00A0583B" w:rsidRPr="001C111B" w:rsidRDefault="00A0583B" w:rsidP="000D6320">
      <w:pPr>
        <w:shd w:val="clear" w:color="auto" w:fill="FFFFFF"/>
        <w:spacing w:before="100" w:beforeAutospacing="1" w:after="100" w:afterAutospacing="1" w:line="240" w:lineRule="auto"/>
        <w:rPr>
          <w:rFonts w:eastAsia="Times New Roman" w:cstheme="minorHAnsi"/>
          <w:color w:val="333333"/>
        </w:rPr>
      </w:pPr>
    </w:p>
    <w:sectPr w:rsidR="00A0583B" w:rsidRPr="001C111B" w:rsidSect="004A2185">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D7992" w:rsidRDefault="001D7992" w:rsidP="001D7992">
      <w:pPr>
        <w:spacing w:after="0" w:line="240" w:lineRule="auto"/>
      </w:pPr>
      <w:r>
        <w:separator/>
      </w:r>
    </w:p>
  </w:endnote>
  <w:endnote w:type="continuationSeparator" w:id="0">
    <w:p w:rsidR="001D7992" w:rsidRDefault="001D7992" w:rsidP="001D799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61002A87" w:usb1="80000000" w:usb2="00000008"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D7992" w:rsidRDefault="001D7992" w:rsidP="001D7992">
      <w:pPr>
        <w:spacing w:after="0" w:line="240" w:lineRule="auto"/>
      </w:pPr>
      <w:r>
        <w:separator/>
      </w:r>
    </w:p>
  </w:footnote>
  <w:footnote w:type="continuationSeparator" w:id="0">
    <w:p w:rsidR="001D7992" w:rsidRDefault="001D7992" w:rsidP="001D7992">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1C111B"/>
    <w:rsid w:val="000D6320"/>
    <w:rsid w:val="001B21A8"/>
    <w:rsid w:val="001C111B"/>
    <w:rsid w:val="001D7992"/>
    <w:rsid w:val="0040377B"/>
    <w:rsid w:val="004A2185"/>
    <w:rsid w:val="00A0583B"/>
    <w:rsid w:val="00A8050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2185"/>
  </w:style>
  <w:style w:type="paragraph" w:styleId="Heading1">
    <w:name w:val="heading 1"/>
    <w:basedOn w:val="Normal"/>
    <w:next w:val="Normal"/>
    <w:link w:val="Heading1Char"/>
    <w:uiPriority w:val="9"/>
    <w:qFormat/>
    <w:rsid w:val="000D6320"/>
    <w:pPr>
      <w:keepNext/>
      <w:keepLines/>
      <w:spacing w:before="480" w:after="0"/>
      <w:outlineLvl w:val="0"/>
    </w:pPr>
    <w:rPr>
      <w:rFonts w:asciiTheme="majorHAnsi" w:eastAsiaTheme="majorEastAsia" w:hAnsiTheme="majorHAnsi" w:cstheme="majorBidi"/>
      <w:b/>
      <w:bCs/>
      <w:color w:val="365F91" w:themeColor="accent1" w:themeShade="BF"/>
      <w:sz w:val="28"/>
      <w:szCs w:val="28"/>
      <w:lang w:bidi="en-US"/>
    </w:rPr>
  </w:style>
  <w:style w:type="paragraph" w:styleId="Heading2">
    <w:name w:val="heading 2"/>
    <w:basedOn w:val="Normal"/>
    <w:link w:val="Heading2Char"/>
    <w:uiPriority w:val="9"/>
    <w:qFormat/>
    <w:rsid w:val="001C111B"/>
    <w:pPr>
      <w:spacing w:before="100" w:beforeAutospacing="1" w:after="100" w:afterAutospacing="1" w:line="240" w:lineRule="auto"/>
      <w:outlineLvl w:val="1"/>
    </w:pPr>
    <w:rPr>
      <w:rFonts w:ascii="Tahoma" w:eastAsia="Times New Roman" w:hAnsi="Tahoma" w:cs="Tahoma"/>
      <w:b/>
      <w:bCs/>
      <w:color w:val="3C6B9E"/>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1C111B"/>
    <w:rPr>
      <w:rFonts w:ascii="Tahoma" w:eastAsia="Times New Roman" w:hAnsi="Tahoma" w:cs="Tahoma"/>
      <w:b/>
      <w:bCs/>
      <w:color w:val="3C6B9E"/>
      <w:sz w:val="21"/>
      <w:szCs w:val="21"/>
    </w:rPr>
  </w:style>
  <w:style w:type="paragraph" w:styleId="NormalWeb">
    <w:name w:val="Normal (Web)"/>
    <w:basedOn w:val="Normal"/>
    <w:uiPriority w:val="99"/>
    <w:semiHidden/>
    <w:unhideWhenUsed/>
    <w:rsid w:val="001C111B"/>
    <w:pPr>
      <w:spacing w:before="100" w:beforeAutospacing="1" w:after="100" w:afterAutospacing="1" w:line="240" w:lineRule="auto"/>
    </w:pPr>
    <w:rPr>
      <w:rFonts w:ascii="Tahoma" w:eastAsia="Times New Roman" w:hAnsi="Tahoma" w:cs="Tahoma"/>
      <w:color w:val="333333"/>
      <w:sz w:val="18"/>
      <w:szCs w:val="18"/>
    </w:rPr>
  </w:style>
  <w:style w:type="character" w:customStyle="1" w:styleId="Heading1Char">
    <w:name w:val="Heading 1 Char"/>
    <w:basedOn w:val="DefaultParagraphFont"/>
    <w:link w:val="Heading1"/>
    <w:uiPriority w:val="9"/>
    <w:rsid w:val="000D6320"/>
    <w:rPr>
      <w:rFonts w:asciiTheme="majorHAnsi" w:eastAsiaTheme="majorEastAsia" w:hAnsiTheme="majorHAnsi" w:cstheme="majorBidi"/>
      <w:b/>
      <w:bCs/>
      <w:color w:val="365F91" w:themeColor="accent1" w:themeShade="BF"/>
      <w:sz w:val="28"/>
      <w:szCs w:val="28"/>
      <w:lang w:bidi="en-US"/>
    </w:rPr>
  </w:style>
  <w:style w:type="paragraph" w:styleId="BalloonText">
    <w:name w:val="Balloon Text"/>
    <w:basedOn w:val="Normal"/>
    <w:link w:val="BalloonTextChar"/>
    <w:uiPriority w:val="99"/>
    <w:semiHidden/>
    <w:unhideWhenUsed/>
    <w:rsid w:val="000D632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D6320"/>
    <w:rPr>
      <w:rFonts w:ascii="Tahoma" w:hAnsi="Tahoma" w:cs="Tahoma"/>
      <w:sz w:val="16"/>
      <w:szCs w:val="16"/>
    </w:rPr>
  </w:style>
  <w:style w:type="paragraph" w:styleId="Bibliography">
    <w:name w:val="Bibliography"/>
    <w:basedOn w:val="Normal"/>
    <w:next w:val="Normal"/>
    <w:uiPriority w:val="37"/>
    <w:unhideWhenUsed/>
    <w:rsid w:val="000D6320"/>
  </w:style>
  <w:style w:type="paragraph" w:styleId="FootnoteText">
    <w:name w:val="footnote text"/>
    <w:basedOn w:val="Normal"/>
    <w:link w:val="FootnoteTextChar"/>
    <w:uiPriority w:val="99"/>
    <w:semiHidden/>
    <w:unhideWhenUsed/>
    <w:rsid w:val="001D799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D7992"/>
    <w:rPr>
      <w:sz w:val="20"/>
      <w:szCs w:val="20"/>
    </w:rPr>
  </w:style>
  <w:style w:type="character" w:styleId="FootnoteReference">
    <w:name w:val="footnote reference"/>
    <w:basedOn w:val="DefaultParagraphFont"/>
    <w:uiPriority w:val="99"/>
    <w:semiHidden/>
    <w:unhideWhenUsed/>
    <w:rsid w:val="001D7992"/>
    <w:rPr>
      <w:vertAlign w:val="superscript"/>
    </w:rPr>
  </w:style>
</w:styles>
</file>

<file path=word/webSettings.xml><?xml version="1.0" encoding="utf-8"?>
<w:webSettings xmlns:r="http://schemas.openxmlformats.org/officeDocument/2006/relationships" xmlns:w="http://schemas.openxmlformats.org/wordprocessingml/2006/main">
  <w:divs>
    <w:div w:id="574582838">
      <w:bodyDiv w:val="1"/>
      <w:marLeft w:val="0"/>
      <w:marRight w:val="0"/>
      <w:marTop w:val="0"/>
      <w:marBottom w:val="0"/>
      <w:divBdr>
        <w:top w:val="none" w:sz="0" w:space="0" w:color="auto"/>
        <w:left w:val="none" w:sz="0" w:space="0" w:color="auto"/>
        <w:bottom w:val="none" w:sz="0" w:space="0" w:color="auto"/>
        <w:right w:val="none" w:sz="0" w:space="0" w:color="auto"/>
      </w:divBdr>
      <w:divsChild>
        <w:div w:id="1933776812">
          <w:marLeft w:val="0"/>
          <w:marRight w:val="0"/>
          <w:marTop w:val="0"/>
          <w:marBottom w:val="0"/>
          <w:divBdr>
            <w:top w:val="none" w:sz="0" w:space="0" w:color="auto"/>
            <w:left w:val="none" w:sz="0" w:space="0" w:color="auto"/>
            <w:bottom w:val="none" w:sz="0" w:space="0" w:color="auto"/>
            <w:right w:val="none" w:sz="0" w:space="0" w:color="auto"/>
          </w:divBdr>
          <w:divsChild>
            <w:div w:id="399013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2388773">
      <w:bodyDiv w:val="1"/>
      <w:marLeft w:val="0"/>
      <w:marRight w:val="0"/>
      <w:marTop w:val="0"/>
      <w:marBottom w:val="0"/>
      <w:divBdr>
        <w:top w:val="none" w:sz="0" w:space="0" w:color="auto"/>
        <w:left w:val="none" w:sz="0" w:space="0" w:color="auto"/>
        <w:bottom w:val="none" w:sz="0" w:space="0" w:color="auto"/>
        <w:right w:val="none" w:sz="0" w:space="0" w:color="auto"/>
      </w:divBdr>
      <w:divsChild>
        <w:div w:id="549458292">
          <w:marLeft w:val="0"/>
          <w:marRight w:val="0"/>
          <w:marTop w:val="0"/>
          <w:marBottom w:val="0"/>
          <w:divBdr>
            <w:top w:val="none" w:sz="0" w:space="0" w:color="auto"/>
            <w:left w:val="none" w:sz="0" w:space="0" w:color="auto"/>
            <w:bottom w:val="none" w:sz="0" w:space="0" w:color="auto"/>
            <w:right w:val="none" w:sz="0" w:space="0" w:color="auto"/>
          </w:divBdr>
          <w:divsChild>
            <w:div w:id="1588269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APA11</b:Tag>
    <b:SourceType>InternetSite</b:SourceType>
    <b:Guid>{21FA5AC7-0DA8-410E-B6D7-177C3833E1DC}</b:Guid>
    <b:LCID>0</b:LCID>
    <b:Author>
      <b:Author>
        <b:Corporate>APA Practice Organization </b:Corporate>
      </b:Author>
    </b:Author>
    <b:Title>Reaching Out to Diverse Populations: Opportunities and Challenges</b:Title>
    <b:Year>2011</b:Year>
    <b:YearAccessed>2011</b:YearAccessed>
    <b:MonthAccessed>10</b:MonthAccessed>
    <b:DayAccessed>20</b:DayAccessed>
    <b:URL>http://www.apapracticecentral.org/ce/courses/diverse-populations.aspx</b:URL>
    <b:RefOrder>2</b:RefOrder>
  </b:Source>
  <b:Source>
    <b:Tag>Pao11</b:Tag>
    <b:SourceType>InternetSite</b:SourceType>
    <b:Guid>{C2673291-6CF6-478E-90E4-B9E65EE24BDF}</b:Guid>
    <b:LCID>0</b:LCID>
    <b:Author>
      <b:Author>
        <b:NameList>
          <b:Person>
            <b:Last>Scommegna</b:Last>
            <b:First>Paola</b:First>
          </b:Person>
        </b:NameList>
      </b:Author>
    </b:Author>
    <b:Title>PRB: Public Reference</b:Title>
    <b:InternetSiteTitle>U.S. Growing Bigger, Older, and More Diverse</b:InternetSiteTitle>
    <b:YearAccessed>2011</b:YearAccessed>
    <b:MonthAccessed>10</b:MonthAccessed>
    <b:DayAccessed>20</b:DayAccessed>
    <b:URL>http://www.prb.org/Articles/2004/USGrowingBiggerOlderandMoreDiverse.aspx</b:URL>
    <b:RefOrder>1</b:RefOrder>
  </b:Source>
</b:Sources>
</file>

<file path=customXml/itemProps1.xml><?xml version="1.0" encoding="utf-8"?>
<ds:datastoreItem xmlns:ds="http://schemas.openxmlformats.org/officeDocument/2006/customXml" ds:itemID="{4A9945BB-1DE3-46F6-9AD2-A4E553116C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492</Words>
  <Characters>2809</Characters>
  <Application>Microsoft Office Word</Application>
  <DocSecurity>4</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Leander ISD</Company>
  <LinksUpToDate>false</LinksUpToDate>
  <CharactersWithSpaces>3295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Singh_855011</dc:creator>
  <cp:keywords/>
  <dc:description/>
  <cp:lastModifiedBy>Singh_855011</cp:lastModifiedBy>
  <cp:revision>2</cp:revision>
  <dcterms:created xsi:type="dcterms:W3CDTF">2011-10-20T18:27:00Z</dcterms:created>
  <dcterms:modified xsi:type="dcterms:W3CDTF">2011-10-20T18:27:00Z</dcterms:modified>
</cp:coreProperties>
</file>